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7CF4" w14:textId="77777777" w:rsidR="00EA28E2" w:rsidRPr="00EA28E2" w:rsidRDefault="00EA28E2" w:rsidP="00EA28E2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國立臺灣師範大學教育學系《教育研究集刊》初審意見表</w:t>
      </w:r>
    </w:p>
    <w:p w14:paraId="62D96CF6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A360EC8" w14:textId="57C06753" w:rsid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本系</w:t>
      </w:r>
      <w:proofErr w:type="gramStart"/>
      <w:r w:rsidRPr="00EA28E2">
        <w:rPr>
          <w:rFonts w:ascii="Times New Roman" w:eastAsia="標楷體" w:hAnsi="Times New Roman" w:cs="Times New Roman"/>
        </w:rPr>
        <w:t>《教育研究集刊》惠蒙大力支持</w:t>
      </w:r>
      <w:proofErr w:type="gramEnd"/>
      <w:r w:rsidRPr="00EA28E2">
        <w:rPr>
          <w:rFonts w:ascii="Times New Roman" w:eastAsia="標楷體" w:hAnsi="Times New Roman" w:cs="Times New Roman"/>
        </w:rPr>
        <w:t>，撥冗審稿，辛勞之處，無任銘感，謹此致謝。</w:t>
      </w:r>
      <w:proofErr w:type="gramStart"/>
      <w:r w:rsidRPr="00EA28E2">
        <w:rPr>
          <w:rFonts w:ascii="Times New Roman" w:eastAsia="標楷體" w:hAnsi="Times New Roman" w:cs="Times New Roman"/>
        </w:rPr>
        <w:t>本刊為國科會</w:t>
      </w:r>
      <w:proofErr w:type="gramEnd"/>
      <w:r w:rsidRPr="00EA28E2">
        <w:rPr>
          <w:rFonts w:ascii="Times New Roman" w:eastAsia="標楷體" w:hAnsi="Times New Roman" w:cs="Times New Roman"/>
        </w:rPr>
        <w:t>TSSCI</w:t>
      </w:r>
      <w:r w:rsidRPr="00EA28E2">
        <w:rPr>
          <w:rFonts w:ascii="Times New Roman" w:eastAsia="標楷體" w:hAnsi="Times New Roman" w:cs="Times New Roman"/>
        </w:rPr>
        <w:t>期刊，深獲學界之肯定與信賴，本刊以教育學術創新與實務改進為職志，致力加強教育研究與實務的交流與對話。下列審稿說明，懇請先生惠予協助。</w:t>
      </w:r>
    </w:p>
    <w:p w14:paraId="0B48C0FC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B0E5CCF" w14:textId="629B24DE" w:rsidR="00EA28E2" w:rsidRP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審稿說明：</w:t>
      </w:r>
    </w:p>
    <w:p w14:paraId="64AD99C8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審稿時</w:t>
      </w:r>
      <w:proofErr w:type="gramEnd"/>
      <w:r w:rsidRPr="00EA28E2">
        <w:rPr>
          <w:rFonts w:ascii="Times New Roman" w:eastAsia="標楷體" w:hAnsi="Times New Roman" w:cs="Times New Roman"/>
        </w:rPr>
        <w:t>，除了正面激勵所審稿件之優點，對其缺點，以中性之文字說明，請提供具體修改意見協助作者修正，以促進學術進展。若針對具潛力的文章多提供建設性之審查意見，有助投稿者參酌調整、修正後再審，獲得接受刊登之機會。</w:t>
      </w:r>
    </w:p>
    <w:p w14:paraId="06AF0103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請就作者所設定之研究目的審查，盡量避免要求作者更改研究目的。</w:t>
      </w:r>
    </w:p>
    <w:p w14:paraId="5E1A3C3C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為加速審查速度，請盡量於「初審階段」提供完整審查意見，避免於「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審階段」提出全新的意見或論點，致審查時程延遲過久。若進入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審階段，請針對作者回應意見及整體文章價值進行最終判斷。</w:t>
      </w:r>
    </w:p>
    <w:p w14:paraId="34A158DD" w14:textId="67421A52" w:rsidR="00EA28E2" w:rsidRPr="009E028A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 w:hint="eastAsia"/>
        </w:rPr>
      </w:pPr>
      <w:r w:rsidRPr="00EA28E2">
        <w:rPr>
          <w:rFonts w:ascii="Times New Roman" w:eastAsia="標楷體" w:hAnsi="Times New Roman" w:cs="Times New Roman"/>
        </w:rPr>
        <w:t>若發現所審文稿</w:t>
      </w:r>
      <w:proofErr w:type="gramStart"/>
      <w:r w:rsidRPr="00EA28E2">
        <w:rPr>
          <w:rFonts w:ascii="Times New Roman" w:eastAsia="標楷體" w:hAnsi="Times New Roman" w:cs="Times New Roman"/>
        </w:rPr>
        <w:t>疑</w:t>
      </w:r>
      <w:proofErr w:type="gramEnd"/>
      <w:r w:rsidRPr="00EA28E2">
        <w:rPr>
          <w:rFonts w:ascii="Times New Roman" w:eastAsia="標楷體" w:hAnsi="Times New Roman" w:cs="Times New Roman"/>
        </w:rPr>
        <w:t>有違反學術倫理情事，請與助理編輯聯絡，並提供相關事證</w:t>
      </w:r>
      <w:r w:rsidR="007D56B6">
        <w:rPr>
          <w:rFonts w:ascii="Times New Roman" w:eastAsia="標楷體" w:hAnsi="Times New Roman" w:cs="Times New Roman" w:hint="eastAsia"/>
        </w:rPr>
        <w:t>，例如</w:t>
      </w:r>
      <w:r w:rsidRPr="00EA28E2">
        <w:rPr>
          <w:rFonts w:ascii="Times New Roman" w:eastAsia="標楷體" w:hAnsi="Times New Roman" w:cs="Times New Roman"/>
        </w:rPr>
        <w:t>一稿兩投（與其他專文或專著有相同之處卻未註明出處，或文章部份內容已於他處出版等情況）或侵犯他人著作權（如翻譯、抄襲）等情況。本刊預審已先進行論文比對，仍懇請特別留意，以維持學術規範及學術水準。</w:t>
      </w:r>
    </w:p>
    <w:p w14:paraId="45101169" w14:textId="77777777" w:rsidR="00EA28E2" w:rsidRPr="00EA28E2" w:rsidRDefault="00EA28E2" w:rsidP="00EA28E2">
      <w:pPr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其他：</w:t>
      </w:r>
    </w:p>
    <w:p w14:paraId="5220E1E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若審查者發現可能有需迴避審查事宜（如論文指導關係、</w:t>
      </w:r>
      <w:proofErr w:type="gramStart"/>
      <w:r w:rsidRPr="00EA28E2">
        <w:rPr>
          <w:rFonts w:ascii="Times New Roman" w:eastAsia="標楷體" w:hAnsi="Times New Roman" w:cs="Times New Roman"/>
        </w:rPr>
        <w:t>僱傭</w:t>
      </w:r>
      <w:proofErr w:type="gramEnd"/>
      <w:r w:rsidRPr="00EA28E2">
        <w:rPr>
          <w:rFonts w:ascii="Times New Roman" w:eastAsia="標楷體" w:hAnsi="Times New Roman" w:cs="Times New Roman"/>
        </w:rPr>
        <w:t>關係、計畫合作關係、其他利益關係等），請主動與助理編輯聯絡。</w:t>
      </w:r>
    </w:p>
    <w:p w14:paraId="29DD4BD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本刊為雙向</w:t>
      </w:r>
      <w:proofErr w:type="gramEnd"/>
      <w:r w:rsidRPr="00EA28E2">
        <w:rPr>
          <w:rFonts w:ascii="Times New Roman" w:eastAsia="標楷體" w:hAnsi="Times New Roman" w:cs="Times New Roman"/>
        </w:rPr>
        <w:t>匿名審查，審查者身分應保密，請勿對外揭露審查者身分及審查文章資訊，若審查者身分暴露，請速與助理編輯聯絡。</w:t>
      </w:r>
    </w:p>
    <w:p w14:paraId="59746D8A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為感謝您專業服務，</w:t>
      </w:r>
      <w:proofErr w:type="gramStart"/>
      <w:r w:rsidRPr="00EA28E2">
        <w:rPr>
          <w:rFonts w:ascii="Times New Roman" w:eastAsia="標楷體" w:hAnsi="Times New Roman" w:cs="Times New Roman"/>
        </w:rPr>
        <w:t>本刊審稿費</w:t>
      </w:r>
      <w:proofErr w:type="gramEnd"/>
      <w:r w:rsidRPr="00EA28E2">
        <w:rPr>
          <w:rFonts w:ascii="Times New Roman" w:eastAsia="標楷體" w:hAnsi="Times New Roman" w:cs="Times New Roman"/>
        </w:rPr>
        <w:t>用為新台幣</w:t>
      </w:r>
      <w:r w:rsidRPr="00EA28E2">
        <w:rPr>
          <w:rFonts w:ascii="Times New Roman" w:eastAsia="標楷體" w:hAnsi="Times New Roman" w:cs="Times New Roman"/>
        </w:rPr>
        <w:t>1,000</w:t>
      </w:r>
      <w:r w:rsidRPr="00EA28E2">
        <w:rPr>
          <w:rFonts w:ascii="Times New Roman" w:eastAsia="標楷體" w:hAnsi="Times New Roman" w:cs="Times New Roman"/>
        </w:rPr>
        <w:t>元整，請記得填寫領據資料後寄回。</w:t>
      </w:r>
    </w:p>
    <w:p w14:paraId="23480395" w14:textId="55685EFD" w:rsidR="00EA28E2" w:rsidRPr="009E028A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 w:hint="eastAsia"/>
        </w:rPr>
      </w:pPr>
      <w:r w:rsidRPr="00EA28E2">
        <w:rPr>
          <w:rFonts w:ascii="Times New Roman" w:eastAsia="標楷體" w:hAnsi="Times New Roman" w:cs="Times New Roman"/>
        </w:rPr>
        <w:t>如有任何問題，請撥打本刊專線：</w:t>
      </w:r>
      <w:r w:rsidRPr="00EA28E2">
        <w:rPr>
          <w:rFonts w:ascii="Times New Roman" w:eastAsia="標楷體" w:hAnsi="Times New Roman" w:cs="Times New Roman"/>
        </w:rPr>
        <w:t>02-77493892</w:t>
      </w:r>
      <w:r w:rsidRPr="00EA28E2">
        <w:rPr>
          <w:rFonts w:ascii="Times New Roman" w:eastAsia="標楷體" w:hAnsi="Times New Roman" w:cs="Times New Roman"/>
        </w:rPr>
        <w:t>，由助理編輯為您服務。或</w:t>
      </w:r>
      <w:r w:rsidRPr="00EA28E2">
        <w:rPr>
          <w:rFonts w:ascii="Times New Roman" w:eastAsia="標楷體" w:hAnsi="Times New Roman" w:cs="Times New Roman"/>
        </w:rPr>
        <w:t>E-mail</w:t>
      </w:r>
      <w:r w:rsidRPr="00EA28E2">
        <w:rPr>
          <w:rFonts w:ascii="Times New Roman" w:eastAsia="標楷體" w:hAnsi="Times New Roman" w:cs="Times New Roman"/>
        </w:rPr>
        <w:t>至</w:t>
      </w:r>
      <w:r w:rsidRPr="00EA28E2">
        <w:rPr>
          <w:rFonts w:ascii="Times New Roman" w:eastAsia="標楷體" w:hAnsi="Times New Roman" w:cs="Times New Roman"/>
        </w:rPr>
        <w:t>edber@deps.ntnu.edu.tw</w:t>
      </w:r>
      <w:r w:rsidRPr="00EA28E2">
        <w:rPr>
          <w:rFonts w:ascii="Times New Roman" w:eastAsia="標楷體" w:hAnsi="Times New Roman" w:cs="Times New Roman"/>
        </w:rPr>
        <w:t>。如對本刊有任何建議，也歡迎利用上述管道賜教。</w:t>
      </w:r>
    </w:p>
    <w:p w14:paraId="1CBE220E" w14:textId="63750219" w:rsidR="00EA28E2" w:rsidRP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國立臺灣師範大學教育學系</w:t>
      </w:r>
    </w:p>
    <w:p w14:paraId="5FB28DBA" w14:textId="299F2B1A" w:rsid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《教育研究集刊》編輯委員會　　敬上</w:t>
      </w:r>
    </w:p>
    <w:p w14:paraId="4297E3F1" w14:textId="5A455764" w:rsidR="00EA28E2" w:rsidRPr="00EA28E2" w:rsidRDefault="009E028A" w:rsidP="00EA28E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7216" behindDoc="0" locked="0" layoutInCell="1" allowOverlap="1" wp14:anchorId="59B705F1" wp14:editId="59E88090">
            <wp:simplePos x="0" y="0"/>
            <wp:positionH relativeFrom="margin">
              <wp:posOffset>3439109</wp:posOffset>
            </wp:positionH>
            <wp:positionV relativeFrom="margin">
              <wp:posOffset>8039786</wp:posOffset>
            </wp:positionV>
            <wp:extent cx="1802130" cy="1033780"/>
            <wp:effectExtent l="0" t="0" r="762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06B41" w14:textId="77777777" w:rsidR="009E028A" w:rsidRDefault="009E028A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FB8415A" w14:textId="77777777" w:rsidR="009E028A" w:rsidRDefault="009E028A" w:rsidP="00EA28E2">
      <w:pPr>
        <w:ind w:leftChars="-531" w:left="-1274"/>
        <w:jc w:val="center"/>
        <w:rPr>
          <w:rFonts w:ascii="Times New Roman" w:eastAsia="標楷體" w:hAnsi="Times New Roman" w:cs="Times New Roman" w:hint="eastAsia"/>
          <w:b/>
          <w:bCs/>
          <w:sz w:val="28"/>
          <w:szCs w:val="24"/>
        </w:rPr>
      </w:pPr>
    </w:p>
    <w:p w14:paraId="0BC913B9" w14:textId="3DEF485F" w:rsidR="00EA28E2" w:rsidRPr="00EA28E2" w:rsidRDefault="00EA28E2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《教育研究集刊》</w:t>
      </w:r>
      <w:r w:rsidR="0064662A" w:rsidRPr="0064662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研究紀要</w:t>
      </w:r>
      <w:proofErr w:type="gramStart"/>
      <w:r w:rsidR="00B40C5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初審意見表</w:t>
      </w:r>
    </w:p>
    <w:p w14:paraId="3C064ED0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590A5AA7" w14:textId="20AA4159" w:rsid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64662A" w:rsidRPr="0064662A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研究紀要</w:t>
      </w:r>
    </w:p>
    <w:p w14:paraId="3E99AF46" w14:textId="7F0C4F8A" w:rsidR="0064662A" w:rsidRPr="0064662A" w:rsidRDefault="0064662A" w:rsidP="00EA28E2">
      <w:pPr>
        <w:ind w:leftChars="-531" w:left="-1274"/>
        <w:rPr>
          <w:rFonts w:ascii="Times New Roman" w:eastAsia="標楷體" w:hAnsi="Times New Roman" w:cs="Times New Roman"/>
          <w:color w:val="FF0000"/>
          <w:sz w:val="22"/>
          <w:szCs w:val="20"/>
        </w:rPr>
      </w:pPr>
      <w:r w:rsidRPr="0064662A">
        <w:rPr>
          <w:rFonts w:ascii="Times New Roman" w:eastAsia="標楷體" w:hAnsi="Times New Roman" w:cs="Times New Roman" w:hint="eastAsia"/>
          <w:color w:val="FF0000"/>
          <w:sz w:val="22"/>
          <w:szCs w:val="20"/>
        </w:rPr>
        <w:t>研究紀要可為實徵研究成果之報導、對於方法論問題以及解決方式的討論。</w:t>
      </w:r>
    </w:p>
    <w:p w14:paraId="7D449161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02A9D4F9" w14:textId="30EDF555" w:rsidR="00EA28E2" w:rsidRPr="00353860" w:rsidRDefault="00EA28E2" w:rsidP="00353860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1311"/>
        <w:gridCol w:w="1311"/>
        <w:gridCol w:w="1311"/>
        <w:gridCol w:w="1311"/>
        <w:gridCol w:w="1423"/>
      </w:tblGrid>
      <w:tr w:rsidR="00EA28E2" w:rsidRPr="00EA28E2" w14:paraId="09D14BE0" w14:textId="77777777" w:rsidTr="00B40C54">
        <w:trPr>
          <w:cantSplit/>
          <w:trHeight w:val="429"/>
          <w:jc w:val="center"/>
        </w:trPr>
        <w:tc>
          <w:tcPr>
            <w:tcW w:w="4390" w:type="dxa"/>
            <w:vMerge w:val="restart"/>
            <w:vAlign w:val="center"/>
          </w:tcPr>
          <w:p w14:paraId="76E61104" w14:textId="77777777" w:rsidR="00EA28E2" w:rsidRPr="00EA28E2" w:rsidRDefault="00EA28E2" w:rsidP="00EA28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244" w:type="dxa"/>
            <w:gridSpan w:val="4"/>
            <w:vAlign w:val="center"/>
          </w:tcPr>
          <w:p w14:paraId="4BA3E211" w14:textId="77777777" w:rsidR="007D56B6" w:rsidRDefault="007D56B6" w:rsidP="007D56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166104E2" w14:textId="77777777" w:rsidR="007D56B6" w:rsidRPr="007D56B6" w:rsidRDefault="007D56B6" w:rsidP="007D56B6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7D56B6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7D56B6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B40C54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7D56B6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7327B56B" w14:textId="1F262B8A" w:rsidR="00EA28E2" w:rsidRPr="00EA28E2" w:rsidRDefault="007D56B6" w:rsidP="007D56B6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381E4E07" w14:textId="77777777" w:rsidR="007D56B6" w:rsidRDefault="007D56B6" w:rsidP="007D56B6">
            <w:pPr>
              <w:pStyle w:val="a8"/>
            </w:pPr>
            <w:r w:rsidRPr="00C36A73">
              <w:rPr>
                <w:rFonts w:hint="eastAsia"/>
              </w:rPr>
              <w:t>備註</w:t>
            </w:r>
          </w:p>
          <w:p w14:paraId="5567CA86" w14:textId="7DA43449" w:rsidR="00EA28E2" w:rsidRPr="007D56B6" w:rsidRDefault="007D56B6" w:rsidP="007D56B6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7D56B6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（重點說明，可不填）</w:t>
            </w:r>
          </w:p>
        </w:tc>
      </w:tr>
      <w:tr w:rsidR="00EA28E2" w:rsidRPr="00EA28E2" w14:paraId="5B7DD3E7" w14:textId="77777777" w:rsidTr="00B40C54">
        <w:trPr>
          <w:cantSplit/>
          <w:trHeight w:val="1119"/>
          <w:jc w:val="center"/>
        </w:trPr>
        <w:tc>
          <w:tcPr>
            <w:tcW w:w="4390" w:type="dxa"/>
            <w:vMerge/>
            <w:vAlign w:val="center"/>
          </w:tcPr>
          <w:p w14:paraId="3D58980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ACC511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5B4F49A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11" w:type="dxa"/>
            <w:vAlign w:val="center"/>
          </w:tcPr>
          <w:p w14:paraId="0BC86568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21E6F7F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34C26BA9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21A8F216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695BF89A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085D182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7D56B6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7674020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E0B09B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0537225C" w14:textId="208D9665" w:rsidR="00EA28E2" w:rsidRPr="00B40C54" w:rsidRDefault="0064662A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0C54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311" w:type="dxa"/>
            <w:vAlign w:val="center"/>
          </w:tcPr>
          <w:p w14:paraId="2F2DC3F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9C2C7F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07D6F2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71CDAC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6902721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BFA2FF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4FE3FDA1" w14:textId="018BBE5A" w:rsidR="00EA28E2" w:rsidRPr="00B40C54" w:rsidRDefault="0064662A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0C54">
              <w:rPr>
                <w:rFonts w:ascii="Times New Roman" w:eastAsia="標楷體" w:hAnsi="Times New Roman" w:cs="Times New Roman" w:hint="eastAsia"/>
              </w:rPr>
              <w:t>文章的探索性、前瞻性、創新性或</w:t>
            </w:r>
            <w:proofErr w:type="gramStart"/>
            <w:r w:rsidRPr="00B40C54">
              <w:rPr>
                <w:rFonts w:ascii="Times New Roman" w:eastAsia="標楷體" w:hAnsi="Times New Roman" w:cs="Times New Roman" w:hint="eastAsia"/>
              </w:rPr>
              <w:t>反思性</w:t>
            </w:r>
            <w:proofErr w:type="gramEnd"/>
          </w:p>
        </w:tc>
        <w:tc>
          <w:tcPr>
            <w:tcW w:w="1311" w:type="dxa"/>
            <w:vAlign w:val="center"/>
          </w:tcPr>
          <w:p w14:paraId="7885E2B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357E0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D41BED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7E438A5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01FCB1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C721220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78DD08D2" w14:textId="04064CAC" w:rsidR="00EA28E2" w:rsidRPr="00B40C54" w:rsidRDefault="009A7756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研究方法嚴謹度、適切性或創新性（視文類性質適用）</w:t>
            </w:r>
          </w:p>
        </w:tc>
        <w:tc>
          <w:tcPr>
            <w:tcW w:w="1311" w:type="dxa"/>
            <w:vAlign w:val="center"/>
          </w:tcPr>
          <w:p w14:paraId="52A8560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EF825A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0C84CF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F3E1B9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5CB4501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A7756" w:rsidRPr="00EA28E2" w14:paraId="0C5EA528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5438459E" w14:textId="421EAB71" w:rsidR="009A7756" w:rsidRPr="00B40C54" w:rsidRDefault="009A7756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立論的穩妥性與厚實度</w:t>
            </w:r>
          </w:p>
        </w:tc>
        <w:tc>
          <w:tcPr>
            <w:tcW w:w="1311" w:type="dxa"/>
            <w:vAlign w:val="center"/>
          </w:tcPr>
          <w:p w14:paraId="0DD3ABB9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C6F8C36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2E62A958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A075183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5CEDF70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A7756" w:rsidRPr="00EA28E2" w14:paraId="1C0D0FDC" w14:textId="77777777" w:rsidTr="00B40C54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7DFA09DC" w14:textId="6387E577" w:rsidR="009A7756" w:rsidRPr="00B40C54" w:rsidRDefault="009A7756" w:rsidP="00B40C54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0C54">
              <w:rPr>
                <w:rFonts w:ascii="Times New Roman" w:eastAsia="標楷體" w:hAnsi="Times New Roman" w:cs="Times New Roman" w:hint="eastAsia"/>
              </w:rPr>
              <w:t>對理論、方法、或實務的貢獻度</w:t>
            </w:r>
          </w:p>
        </w:tc>
        <w:tc>
          <w:tcPr>
            <w:tcW w:w="1311" w:type="dxa"/>
            <w:vAlign w:val="center"/>
          </w:tcPr>
          <w:p w14:paraId="7C594969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862312B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A04E104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6839183D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7163C86E" w14:textId="77777777" w:rsidR="009A7756" w:rsidRPr="00EA28E2" w:rsidRDefault="009A7756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EA28E2" w:rsidRPr="00EA28E2" w14:paraId="440454F4" w14:textId="77777777" w:rsidTr="00C57B4E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DDA22" w14:textId="77777777" w:rsidR="0064662A" w:rsidRPr="0064662A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刊登建議（請依文章整體品質判斷）</w:t>
            </w:r>
          </w:p>
          <w:p w14:paraId="6EA6357F" w14:textId="634F99B6" w:rsidR="0064662A" w:rsidRPr="0064662A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1.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接受（至少</w:t>
            </w:r>
            <w:proofErr w:type="gramStart"/>
            <w:r w:rsidR="009A7756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三</w:t>
            </w:r>
            <w:proofErr w:type="gramEnd"/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項優，</w:t>
            </w:r>
            <w:r w:rsidR="009A7756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且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無可、劣項目）</w:t>
            </w:r>
          </w:p>
          <w:p w14:paraId="795F3F98" w14:textId="76F83391" w:rsidR="0064662A" w:rsidRPr="0064662A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2.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修正後接受（至少有</w:t>
            </w:r>
            <w:r w:rsidR="00C64AC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兩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項優，</w:t>
            </w:r>
            <w:r w:rsidR="00F55F5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且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無劣項目）</w:t>
            </w:r>
          </w:p>
          <w:p w14:paraId="5617B12A" w14:textId="1418CDCA" w:rsidR="0064662A" w:rsidRPr="0064662A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3.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修正後再審（至少有</w:t>
            </w:r>
            <w:r w:rsidR="00C64AC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四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</w:t>
            </w:r>
            <w:r w:rsidR="00C64AC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良以上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，且無劣項目）</w:t>
            </w:r>
          </w:p>
          <w:p w14:paraId="308D9E72" w14:textId="65F47757" w:rsidR="00EA28E2" w:rsidRPr="00EA28E2" w:rsidRDefault="0064662A" w:rsidP="0064662A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4.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不予採用</w:t>
            </w:r>
          </w:p>
        </w:tc>
      </w:tr>
    </w:tbl>
    <w:p w14:paraId="0D1973F8" w14:textId="7440C30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62274DCB" w14:textId="55488A70" w:rsidR="00EA28E2" w:rsidRPr="009F3F96" w:rsidRDefault="00EA28E2" w:rsidP="009F3F96">
      <w:pPr>
        <w:ind w:leftChars="-531" w:left="-1274"/>
        <w:rPr>
          <w:rFonts w:ascii="Times New Roman" w:eastAsia="標楷體" w:hAnsi="Times New Roman" w:cs="Times New Roman"/>
          <w:b/>
          <w:sz w:val="28"/>
          <w:szCs w:val="24"/>
        </w:rPr>
      </w:pPr>
      <w:r w:rsidRPr="009F3F96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9F3F96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9F3F96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9F3F96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9F3F96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9F3F96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EA28E2" w:rsidRPr="00EA28E2" w14:paraId="75EB9D58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CA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6E6D65E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0D8D4ED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9A4E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54955B3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28E2" w:rsidRPr="00EA28E2" w14:paraId="4302AB94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455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1008F744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A28E2" w:rsidRPr="00EA28E2" w14:paraId="563FF2DB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3F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6E54B11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7386E23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sectPr w:rsidR="00EA28E2" w:rsidRPr="00EA28E2" w:rsidSect="009E028A">
      <w:footerReference w:type="default" r:id="rId8"/>
      <w:pgSz w:w="11906" w:h="16838"/>
      <w:pgMar w:top="1440" w:right="1800" w:bottom="1440" w:left="180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C877" w14:textId="77777777" w:rsidR="007D2325" w:rsidRDefault="007D2325" w:rsidP="007D56B6">
      <w:r>
        <w:separator/>
      </w:r>
    </w:p>
  </w:endnote>
  <w:endnote w:type="continuationSeparator" w:id="0">
    <w:p w14:paraId="09ED44A1" w14:textId="77777777" w:rsidR="007D2325" w:rsidRDefault="007D2325" w:rsidP="007D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CED7" w14:textId="247ECFB8" w:rsidR="009E028A" w:rsidRPr="009E028A" w:rsidRDefault="009E028A" w:rsidP="009E028A">
    <w:pPr>
      <w:pStyle w:val="a6"/>
      <w:jc w:val="right"/>
      <w:rPr>
        <w:rFonts w:ascii="Times New Roman" w:hAnsi="Times New Roman" w:cs="Times New Roman"/>
      </w:rPr>
    </w:pPr>
    <w:r w:rsidRPr="009E028A">
      <w:rPr>
        <w:rFonts w:ascii="Times New Roman" w:hAnsi="Times New Roman" w:cs="Times New Roman"/>
      </w:rPr>
      <w:t>20250516</w:t>
    </w:r>
    <w:r w:rsidRPr="009E028A">
      <w:rPr>
        <w:rFonts w:ascii="Times New Roman" w:eastAsia="標楷體" w:hAnsi="Times New Roman" w:cs="Times New Roma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D568" w14:textId="77777777" w:rsidR="007D2325" w:rsidRDefault="007D2325" w:rsidP="007D56B6">
      <w:r>
        <w:separator/>
      </w:r>
    </w:p>
  </w:footnote>
  <w:footnote w:type="continuationSeparator" w:id="0">
    <w:p w14:paraId="7866663F" w14:textId="77777777" w:rsidR="007D2325" w:rsidRDefault="007D2325" w:rsidP="007D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C96"/>
    <w:multiLevelType w:val="hybridMultilevel"/>
    <w:tmpl w:val="78A0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E47E2"/>
    <w:multiLevelType w:val="hybridMultilevel"/>
    <w:tmpl w:val="BA641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3319B5"/>
    <w:multiLevelType w:val="hybridMultilevel"/>
    <w:tmpl w:val="9838428E"/>
    <w:lvl w:ilvl="0" w:tplc="A670AA0C">
      <w:start w:val="1"/>
      <w:numFmt w:val="decimal"/>
      <w:lvlText w:val="%1."/>
      <w:lvlJc w:val="left"/>
      <w:pPr>
        <w:ind w:left="480" w:hanging="480"/>
      </w:pPr>
      <w:rPr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15023"/>
    <w:multiLevelType w:val="hybridMultilevel"/>
    <w:tmpl w:val="399C8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1508101">
    <w:abstractNumId w:val="1"/>
  </w:num>
  <w:num w:numId="2" w16cid:durableId="69082377">
    <w:abstractNumId w:val="3"/>
  </w:num>
  <w:num w:numId="3" w16cid:durableId="504050977">
    <w:abstractNumId w:val="2"/>
  </w:num>
  <w:num w:numId="4" w16cid:durableId="86818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E2"/>
    <w:rsid w:val="00062F81"/>
    <w:rsid w:val="001112E5"/>
    <w:rsid w:val="001115D4"/>
    <w:rsid w:val="00172278"/>
    <w:rsid w:val="00320DB4"/>
    <w:rsid w:val="0034799E"/>
    <w:rsid w:val="00353860"/>
    <w:rsid w:val="0047466C"/>
    <w:rsid w:val="005E5E86"/>
    <w:rsid w:val="0064662A"/>
    <w:rsid w:val="00715E6E"/>
    <w:rsid w:val="007C678A"/>
    <w:rsid w:val="007D2325"/>
    <w:rsid w:val="007D56B6"/>
    <w:rsid w:val="0086552D"/>
    <w:rsid w:val="008E1A22"/>
    <w:rsid w:val="009A7756"/>
    <w:rsid w:val="009B24BB"/>
    <w:rsid w:val="009E028A"/>
    <w:rsid w:val="009F3F96"/>
    <w:rsid w:val="00AD07F2"/>
    <w:rsid w:val="00B40C54"/>
    <w:rsid w:val="00B62530"/>
    <w:rsid w:val="00BE50E8"/>
    <w:rsid w:val="00C64ACA"/>
    <w:rsid w:val="00DC42CE"/>
    <w:rsid w:val="00E938C0"/>
    <w:rsid w:val="00EA28E2"/>
    <w:rsid w:val="00F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21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5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6B6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7D56B6"/>
    <w:pPr>
      <w:jc w:val="center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a9">
    <w:name w:val="註釋標題 字元"/>
    <w:basedOn w:val="a0"/>
    <w:link w:val="a8"/>
    <w:uiPriority w:val="99"/>
    <w:rsid w:val="007D56B6"/>
    <w:rPr>
      <w:rFonts w:ascii="Times New Roman" w:eastAsia="標楷體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2024-05-15T01:23:00Z</dcterms:created>
  <dcterms:modified xsi:type="dcterms:W3CDTF">2025-05-22T01:31:00Z</dcterms:modified>
</cp:coreProperties>
</file>